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CA3E" w14:textId="77777777" w:rsidR="006F6EA4" w:rsidRDefault="006F6EA4" w:rsidP="006F6EA4">
      <w:pPr>
        <w:pStyle w:val="af1"/>
        <w:ind w:left="1413" w:right="-2"/>
        <w:jc w:val="right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</w:p>
    <w:p w14:paraId="279897B2" w14:textId="77777777" w:rsidR="003A2E9F" w:rsidRPr="00F9536E" w:rsidRDefault="003A2E9F" w:rsidP="003A2E9F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9536E">
        <w:rPr>
          <w:rFonts w:ascii="Times New Roman" w:eastAsia="Times New Roman" w:hAnsi="Times New Roman" w:cs="Times New Roman"/>
        </w:rPr>
        <w:t>Руководителю Аттестационной комиссии СПК УП</w:t>
      </w:r>
    </w:p>
    <w:p w14:paraId="240054C4" w14:textId="77777777" w:rsidR="003A2E9F" w:rsidRPr="00F9536E" w:rsidRDefault="003A2E9F" w:rsidP="003A2E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36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BC0B985" w14:textId="77777777" w:rsidR="003A2E9F" w:rsidRPr="00BA000E" w:rsidRDefault="003A2E9F" w:rsidP="003A2E9F">
      <w:pPr>
        <w:pStyle w:val="af1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B9A06BE" w14:textId="77777777" w:rsidR="003A2E9F" w:rsidRPr="00F9536E" w:rsidRDefault="003A2E9F" w:rsidP="003A2E9F">
      <w:pPr>
        <w:keepNext/>
        <w:tabs>
          <w:tab w:val="left" w:pos="2868"/>
        </w:tabs>
        <w:spacing w:line="30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536E">
        <w:rPr>
          <w:rFonts w:ascii="Times New Roman" w:eastAsia="Times New Roman" w:hAnsi="Times New Roman" w:cs="Times New Roman"/>
          <w:b/>
          <w:iCs/>
          <w:sz w:val="24"/>
          <w:szCs w:val="24"/>
        </w:rPr>
        <w:t>ЗАЯВЛЕНИЕ</w:t>
      </w:r>
    </w:p>
    <w:p w14:paraId="0F01A8A7" w14:textId="77777777" w:rsidR="003A2E9F" w:rsidRPr="005509EE" w:rsidRDefault="003A2E9F" w:rsidP="003A2E9F">
      <w:pPr>
        <w:pStyle w:val="af1"/>
        <w:tabs>
          <w:tab w:val="left" w:pos="7665"/>
        </w:tabs>
        <w:spacing w:line="30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509EE">
        <w:rPr>
          <w:rFonts w:ascii="Times New Roman" w:hAnsi="Times New Roman" w:cs="Times New Roman"/>
          <w:w w:val="85"/>
          <w:sz w:val="24"/>
          <w:szCs w:val="24"/>
          <w:lang w:val="ru-RU"/>
        </w:rPr>
        <w:t>Я,</w:t>
      </w:r>
      <w:r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  </w:t>
      </w:r>
      <w:r w:rsidRPr="005509EE">
        <w:rPr>
          <w:rFonts w:ascii="Times New Roman" w:hAnsi="Times New Roman" w:cs="Times New Roman"/>
          <w:w w:val="85"/>
          <w:sz w:val="24"/>
          <w:szCs w:val="24"/>
          <w:u w:val="single" w:color="494948"/>
          <w:lang w:val="ru-RU"/>
        </w:rPr>
        <w:t xml:space="preserve"> _______________________________________________________</w:t>
      </w:r>
      <w:r>
        <w:rPr>
          <w:rFonts w:ascii="Times New Roman" w:hAnsi="Times New Roman" w:cs="Times New Roman"/>
          <w:w w:val="85"/>
          <w:sz w:val="24"/>
          <w:szCs w:val="24"/>
          <w:u w:val="single" w:color="494948"/>
          <w:lang w:val="ru-RU"/>
        </w:rPr>
        <w:t>____________________________________</w:t>
      </w:r>
    </w:p>
    <w:p w14:paraId="4DAFCB6F" w14:textId="77777777" w:rsidR="003A2E9F" w:rsidRPr="00F9536E" w:rsidRDefault="003A2E9F" w:rsidP="003A2E9F">
      <w:pPr>
        <w:tabs>
          <w:tab w:val="left" w:pos="8647"/>
        </w:tabs>
        <w:ind w:left="1412" w:hanging="1412"/>
        <w:jc w:val="center"/>
        <w:rPr>
          <w:rFonts w:ascii="Times New Roman" w:hAnsi="Times New Roman" w:cs="Times New Roman"/>
          <w:sz w:val="20"/>
          <w:szCs w:val="20"/>
        </w:rPr>
      </w:pPr>
      <w:r w:rsidRPr="00F9536E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6C1C4713" w14:textId="77777777" w:rsidR="003A2E9F" w:rsidRPr="00F9536E" w:rsidRDefault="003A2E9F" w:rsidP="003A2E9F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3DF975F" w14:textId="77777777" w:rsidR="003A2E9F" w:rsidRPr="00F9536E" w:rsidRDefault="003A2E9F" w:rsidP="003A2E9F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F9536E">
        <w:rPr>
          <w:rFonts w:ascii="Times New Roman" w:eastAsia="Times New Roman" w:hAnsi="Times New Roman" w:cs="Times New Roman"/>
        </w:rPr>
        <w:t xml:space="preserve">прошу рассмотреть мою кандидатуру для аттестации на право участия в экспертной комиссии ЦОК </w:t>
      </w:r>
      <w:r w:rsidRPr="00F9536E">
        <w:rPr>
          <w:rFonts w:ascii="Times New Roman" w:eastAsia="Times New Roman" w:hAnsi="Times New Roman" w:cs="Times New Roman"/>
        </w:rPr>
        <w:br/>
        <w:t>СПК УП в качестве (эксперта по оценке квалификаций / технического эксперта — нужное оставить).</w:t>
      </w:r>
    </w:p>
    <w:p w14:paraId="03BEC78B" w14:textId="77777777" w:rsidR="003A2E9F" w:rsidRPr="00F9536E" w:rsidRDefault="003A2E9F" w:rsidP="003A2E9F">
      <w:pPr>
        <w:spacing w:line="30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8F9E388" w14:textId="77777777" w:rsidR="003A2E9F" w:rsidRPr="005509EE" w:rsidRDefault="003A2E9F" w:rsidP="003A2E9F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Заявляемая область деятельности:</w:t>
      </w:r>
    </w:p>
    <w:p w14:paraId="359AAF8C" w14:textId="77777777" w:rsidR="003A2E9F" w:rsidRPr="005509EE" w:rsidRDefault="003A2E9F" w:rsidP="003A2E9F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Профессиональный стандарт ___________________</w:t>
      </w:r>
      <w:r w:rsidRPr="005509EE">
        <w:rPr>
          <w:rFonts w:ascii="Times New Roman" w:eastAsia="Times New Roman" w:hAnsi="Times New Roman" w:cs="Times New Roman"/>
        </w:rPr>
        <w:tab/>
      </w:r>
    </w:p>
    <w:p w14:paraId="0A4D7138" w14:textId="77777777" w:rsidR="003A2E9F" w:rsidRPr="005509EE" w:rsidRDefault="003A2E9F" w:rsidP="003A2E9F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Квалификации:</w:t>
      </w:r>
    </w:p>
    <w:p w14:paraId="57FD1F46" w14:textId="77777777" w:rsidR="003A2E9F" w:rsidRPr="005509EE" w:rsidRDefault="003A2E9F" w:rsidP="003A2E9F">
      <w:pPr>
        <w:pStyle w:val="a7"/>
        <w:widowControl w:val="0"/>
        <w:numPr>
          <w:ilvl w:val="2"/>
          <w:numId w:val="8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____________________________________</w:t>
      </w:r>
    </w:p>
    <w:p w14:paraId="24A5A788" w14:textId="77777777" w:rsidR="003A2E9F" w:rsidRPr="005509EE" w:rsidRDefault="003A2E9F" w:rsidP="003A2E9F">
      <w:pPr>
        <w:pStyle w:val="a7"/>
        <w:widowControl w:val="0"/>
        <w:numPr>
          <w:ilvl w:val="2"/>
          <w:numId w:val="8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____________________________________</w:t>
      </w:r>
    </w:p>
    <w:p w14:paraId="0218E3DA" w14:textId="77777777" w:rsidR="003A2E9F" w:rsidRPr="005509EE" w:rsidRDefault="003A2E9F" w:rsidP="003A2E9F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Прилагаемые документы:</w:t>
      </w:r>
    </w:p>
    <w:p w14:paraId="0FE9D4B3" w14:textId="77777777" w:rsidR="003A2E9F" w:rsidRPr="005509E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Копия паспорта</w:t>
      </w:r>
      <w:r>
        <w:rPr>
          <w:rFonts w:ascii="Times New Roman" w:eastAsia="Times New Roman" w:hAnsi="Times New Roman" w:cs="Times New Roman"/>
        </w:rPr>
        <w:t>.</w:t>
      </w:r>
    </w:p>
    <w:p w14:paraId="18919AD8" w14:textId="77777777" w:rsidR="003A2E9F" w:rsidRPr="00F9536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F9536E">
        <w:rPr>
          <w:rFonts w:ascii="Times New Roman" w:eastAsia="Times New Roman" w:hAnsi="Times New Roman" w:cs="Times New Roman"/>
        </w:rPr>
        <w:t>Копия диплома о высшем образовании.</w:t>
      </w:r>
    </w:p>
    <w:p w14:paraId="24EE0359" w14:textId="77777777" w:rsidR="003A2E9F" w:rsidRPr="005509E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Копия трудовой книжки.</w:t>
      </w:r>
    </w:p>
    <w:p w14:paraId="5A032D9F" w14:textId="77777777" w:rsidR="003A2E9F" w:rsidRPr="00F9536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F9536E">
        <w:rPr>
          <w:rFonts w:ascii="Times New Roman" w:eastAsia="Times New Roman" w:hAnsi="Times New Roman" w:cs="Times New Roman"/>
        </w:rPr>
        <w:t>Копия удостоверения о повышении квалификации, диплом о профессиональной переподготовке (при наличии прописать наименование документа).</w:t>
      </w:r>
    </w:p>
    <w:p w14:paraId="46FA00C2" w14:textId="77777777" w:rsidR="003A2E9F" w:rsidRPr="005509E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Копия </w:t>
      </w:r>
      <w:r w:rsidRPr="005509EE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5509EE">
        <w:rPr>
          <w:rFonts w:ascii="Times New Roman" w:eastAsia="Times New Roman" w:hAnsi="Times New Roman" w:cs="Times New Roman"/>
        </w:rPr>
        <w:t xml:space="preserve"> о квалификации.</w:t>
      </w:r>
    </w:p>
    <w:p w14:paraId="7FFBDDB3" w14:textId="77777777" w:rsidR="003A2E9F" w:rsidRPr="00F9536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F9536E">
        <w:rPr>
          <w:rFonts w:ascii="Times New Roman" w:eastAsia="Times New Roman" w:hAnsi="Times New Roman" w:cs="Times New Roman"/>
        </w:rPr>
        <w:t>Портфолио (согласно форме, утвержденной СПК УП).</w:t>
      </w:r>
    </w:p>
    <w:p w14:paraId="7C752A50" w14:textId="77777777" w:rsidR="003A2E9F" w:rsidRPr="005509EE" w:rsidRDefault="003A2E9F" w:rsidP="003A2E9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5509EE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35E53CDE" w14:textId="77777777" w:rsidR="003A2E9F" w:rsidRPr="006001A2" w:rsidRDefault="003A2E9F" w:rsidP="003A2E9F">
      <w:pPr>
        <w:pStyle w:val="af1"/>
        <w:tabs>
          <w:tab w:val="left" w:pos="5000"/>
        </w:tabs>
        <w:spacing w:before="126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bookmarkStart w:id="1" w:name="_Hlk517775694"/>
      <w:r w:rsidRPr="006001A2">
        <w:rPr>
          <w:rFonts w:ascii="Times New Roman" w:eastAsia="Times New Roman" w:hAnsi="Times New Roman" w:cs="Times New Roman"/>
          <w:sz w:val="21"/>
          <w:szCs w:val="21"/>
          <w:lang w:val="ru-RU"/>
        </w:rPr>
        <w:t>Даю согласие на проведение собеседовани</w:t>
      </w: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>я</w:t>
      </w:r>
      <w:r w:rsidRPr="006001A2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очного или дистанционного с использованием видеоконференцсвязи.</w:t>
      </w:r>
    </w:p>
    <w:p w14:paraId="365CE997" w14:textId="77777777" w:rsidR="003A2E9F" w:rsidRPr="005509EE" w:rsidRDefault="003A2E9F" w:rsidP="003A2E9F">
      <w:pPr>
        <w:pStyle w:val="af1"/>
        <w:tabs>
          <w:tab w:val="left" w:pos="5000"/>
        </w:tabs>
        <w:spacing w:before="126"/>
        <w:ind w:hanging="680"/>
        <w:rPr>
          <w:rFonts w:ascii="Times New Roman" w:hAnsi="Times New Roman" w:cs="Times New Roman"/>
          <w:spacing w:val="-3"/>
          <w:sz w:val="22"/>
          <w:szCs w:val="22"/>
          <w:lang w:val="ru-RU"/>
        </w:rPr>
      </w:pP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>________________</w:t>
      </w: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  <w:t>_________</w:t>
      </w: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>_________________________</w:t>
      </w:r>
    </w:p>
    <w:p w14:paraId="257A10A3" w14:textId="77777777" w:rsidR="003A2E9F" w:rsidRPr="005509EE" w:rsidRDefault="003A2E9F" w:rsidP="003A2E9F">
      <w:pPr>
        <w:pStyle w:val="af1"/>
        <w:tabs>
          <w:tab w:val="left" w:pos="5000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            </w:t>
      </w:r>
      <w:r w:rsidRPr="005509EE">
        <w:rPr>
          <w:rFonts w:ascii="Times New Roman" w:hAnsi="Times New Roman" w:cs="Times New Roman"/>
          <w:spacing w:val="-3"/>
          <w:sz w:val="20"/>
          <w:szCs w:val="20"/>
          <w:lang w:val="ru-RU"/>
        </w:rPr>
        <w:t>дата</w:t>
      </w: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5509EE">
        <w:rPr>
          <w:rFonts w:ascii="Times New Roman" w:hAnsi="Times New Roman" w:cs="Times New Roman"/>
          <w:sz w:val="20"/>
          <w:szCs w:val="20"/>
          <w:lang w:val="ru-RU"/>
        </w:rPr>
        <w:t>одпись</w:t>
      </w:r>
    </w:p>
    <w:p w14:paraId="56DCFB54" w14:textId="77777777" w:rsidR="003A2E9F" w:rsidRPr="005509EE" w:rsidRDefault="003A2E9F" w:rsidP="003A2E9F">
      <w:pPr>
        <w:pStyle w:val="af1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bookmarkEnd w:id="1"/>
    <w:p w14:paraId="76A2B59B" w14:textId="77777777" w:rsidR="003A2E9F" w:rsidRPr="00F9536E" w:rsidRDefault="003A2E9F" w:rsidP="003A2E9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536E">
        <w:rPr>
          <w:rFonts w:ascii="Times New Roman" w:eastAsia="Times New Roman" w:hAnsi="Times New Roman" w:cs="Times New Roman"/>
          <w:sz w:val="21"/>
          <w:szCs w:val="21"/>
        </w:rPr>
        <w:t xml:space="preserve">Согласен(сна) на обработку моих персональных данных, указанных в настоящем заявлении и прилагаемых к нему документах (осуществление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в соответствии с Федеральным законом «О персональных данных» с целью получения права участия в экспертной комиссии ЦОК СПК УП в качестве (эксперта по оценке квалификаций/технического эксперта — нужное оставить), рассмотрения вопроса о присвоении квалификации, выдачи свидетельства о квалификации, внесения и хранения соответствующей информации в реестре независимой оценки квалификаций и на сайте СПК, а также в бумажных и электронных документах СПК. Настоящее согласие на обработку персональных данных действует до достижения целей обработки, </w:t>
      </w:r>
      <w:r w:rsidRPr="00F9536E">
        <w:rPr>
          <w:rFonts w:ascii="Times New Roman" w:hAnsi="Times New Roman" w:cs="Times New Roman"/>
          <w:sz w:val="21"/>
          <w:szCs w:val="21"/>
        </w:rPr>
        <w:t>на период действия срока аккредитации ЦОК и не менее 5 лет после окончания срока действ</w:t>
      </w:r>
      <w:r>
        <w:rPr>
          <w:rFonts w:ascii="Times New Roman" w:hAnsi="Times New Roman" w:cs="Times New Roman"/>
          <w:sz w:val="21"/>
          <w:szCs w:val="21"/>
        </w:rPr>
        <w:t xml:space="preserve">ия аккредитации ЦОК, </w:t>
      </w:r>
      <w:r w:rsidRPr="00F9536E">
        <w:rPr>
          <w:rFonts w:ascii="Times New Roman" w:eastAsia="Times New Roman" w:hAnsi="Times New Roman" w:cs="Times New Roman"/>
          <w:sz w:val="21"/>
          <w:szCs w:val="21"/>
        </w:rPr>
        <w:t>и может быть отозвано посредством личного заявления субъекта персональных данных.</w:t>
      </w:r>
      <w:r w:rsidRPr="00F9536E">
        <w:rPr>
          <w:rFonts w:ascii="Times New Roman" w:hAnsi="Times New Roman" w:cs="Times New Roman"/>
          <w:spacing w:val="-3"/>
          <w:sz w:val="21"/>
          <w:szCs w:val="21"/>
        </w:rPr>
        <w:tab/>
      </w:r>
      <w:r w:rsidRPr="00F9536E">
        <w:rPr>
          <w:rFonts w:ascii="Times New Roman" w:hAnsi="Times New Roman" w:cs="Times New Roman"/>
          <w:spacing w:val="-3"/>
          <w:sz w:val="21"/>
          <w:szCs w:val="21"/>
        </w:rPr>
        <w:tab/>
      </w:r>
      <w:r w:rsidRPr="00F9536E">
        <w:rPr>
          <w:rFonts w:ascii="Times New Roman" w:hAnsi="Times New Roman" w:cs="Times New Roman"/>
          <w:spacing w:val="-3"/>
          <w:sz w:val="21"/>
          <w:szCs w:val="21"/>
        </w:rPr>
        <w:tab/>
        <w:t xml:space="preserve"> </w:t>
      </w:r>
    </w:p>
    <w:p w14:paraId="5B1DF152" w14:textId="77777777" w:rsidR="003A2E9F" w:rsidRPr="005509EE" w:rsidRDefault="003A2E9F" w:rsidP="003A2E9F">
      <w:pPr>
        <w:pStyle w:val="af1"/>
        <w:tabs>
          <w:tab w:val="left" w:pos="5000"/>
        </w:tabs>
        <w:spacing w:before="126"/>
        <w:ind w:hanging="680"/>
        <w:rPr>
          <w:rFonts w:ascii="Times New Roman" w:hAnsi="Times New Roman" w:cs="Times New Roman"/>
          <w:spacing w:val="-3"/>
          <w:sz w:val="22"/>
          <w:szCs w:val="22"/>
          <w:lang w:val="ru-RU"/>
        </w:rPr>
      </w:pP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>________________</w:t>
      </w: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  <w:t>_________</w:t>
      </w: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>_________________________</w:t>
      </w:r>
    </w:p>
    <w:p w14:paraId="26BFB3ED" w14:textId="77777777" w:rsidR="003A2E9F" w:rsidRDefault="003A2E9F" w:rsidP="003A2E9F">
      <w:pPr>
        <w:pStyle w:val="af1"/>
        <w:ind w:left="1413" w:right="-2" w:hanging="1413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            </w:t>
      </w:r>
      <w:r w:rsidRPr="005509EE">
        <w:rPr>
          <w:rFonts w:ascii="Times New Roman" w:hAnsi="Times New Roman" w:cs="Times New Roman"/>
          <w:spacing w:val="-3"/>
          <w:sz w:val="20"/>
          <w:szCs w:val="20"/>
          <w:lang w:val="ru-RU"/>
        </w:rPr>
        <w:t>дата</w:t>
      </w:r>
      <w:r w:rsidRPr="005509EE"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5509EE">
        <w:rPr>
          <w:rFonts w:ascii="Times New Roman" w:hAnsi="Times New Roman" w:cs="Times New Roman"/>
          <w:sz w:val="20"/>
          <w:szCs w:val="20"/>
          <w:lang w:val="ru-RU"/>
        </w:rPr>
        <w:t>одпись</w:t>
      </w:r>
    </w:p>
    <w:p w14:paraId="66AC1BC0" w14:textId="7EF567B5" w:rsidR="005509EE" w:rsidRPr="006F6EA4" w:rsidRDefault="005509EE" w:rsidP="006F6EA4">
      <w:pPr>
        <w:pStyle w:val="af1"/>
        <w:tabs>
          <w:tab w:val="left" w:pos="5000"/>
        </w:tabs>
        <w:ind w:left="0"/>
      </w:pPr>
    </w:p>
    <w:sectPr w:rsidR="005509EE" w:rsidRPr="006F6EA4" w:rsidSect="005509EE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1AD43" w16cid:durableId="1ECCF4B2"/>
  <w16cid:commentId w16cid:paraId="33F1AFE0" w16cid:durableId="1ECCF4B4"/>
  <w16cid:commentId w16cid:paraId="4348154F" w16cid:durableId="1EC588BB"/>
  <w16cid:commentId w16cid:paraId="1BE4C066" w16cid:durableId="1ECCF4B8"/>
  <w16cid:commentId w16cid:paraId="510AC79A" w16cid:durableId="1EC5803C"/>
  <w16cid:commentId w16cid:paraId="40C004B6" w16cid:durableId="1EC58865"/>
  <w16cid:commentId w16cid:paraId="77B40E90" w16cid:durableId="1ECCF4BF"/>
  <w16cid:commentId w16cid:paraId="0F94D9A4" w16cid:durableId="1ECCF4C0"/>
  <w16cid:commentId w16cid:paraId="274FDE31" w16cid:durableId="1ECCF4C2"/>
  <w16cid:commentId w16cid:paraId="60052CA1" w16cid:durableId="1ECCF4C3"/>
  <w16cid:commentId w16cid:paraId="7B726ED1" w16cid:durableId="1ECCFD9B"/>
  <w16cid:commentId w16cid:paraId="153FB812" w16cid:durableId="1ECCF4C4"/>
  <w16cid:commentId w16cid:paraId="583C092F" w16cid:durableId="1ECCF4C5"/>
  <w16cid:commentId w16cid:paraId="001309B5" w16cid:durableId="1EC55536"/>
  <w16cid:commentId w16cid:paraId="7568224E" w16cid:durableId="1EC55556"/>
  <w16cid:commentId w16cid:paraId="345EC8C0" w16cid:durableId="1EC5FF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BC28" w14:textId="77777777" w:rsidR="00033B7C" w:rsidRDefault="00033B7C">
      <w:pPr>
        <w:spacing w:after="0" w:line="240" w:lineRule="auto"/>
      </w:pPr>
      <w:r>
        <w:separator/>
      </w:r>
    </w:p>
  </w:endnote>
  <w:endnote w:type="continuationSeparator" w:id="0">
    <w:p w14:paraId="2B6C5F49" w14:textId="77777777" w:rsidR="00033B7C" w:rsidRDefault="000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7448" w14:textId="77777777" w:rsidR="00033B7C" w:rsidRDefault="00033B7C">
      <w:pPr>
        <w:spacing w:after="0" w:line="240" w:lineRule="auto"/>
      </w:pPr>
      <w:r>
        <w:separator/>
      </w:r>
    </w:p>
  </w:footnote>
  <w:footnote w:type="continuationSeparator" w:id="0">
    <w:p w14:paraId="7ACC28D4" w14:textId="77777777" w:rsidR="00033B7C" w:rsidRDefault="0003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8FC"/>
    <w:multiLevelType w:val="hybridMultilevel"/>
    <w:tmpl w:val="DB6C75BC"/>
    <w:lvl w:ilvl="0" w:tplc="5ACEE7E6">
      <w:start w:val="1"/>
      <w:numFmt w:val="decimal"/>
      <w:lvlText w:val="%1."/>
      <w:lvlJc w:val="left"/>
      <w:pPr>
        <w:ind w:left="680" w:hanging="18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w w:val="91"/>
        <w:sz w:val="28"/>
        <w:szCs w:val="24"/>
      </w:rPr>
    </w:lvl>
    <w:lvl w:ilvl="1" w:tplc="DF5EAF0A">
      <w:numFmt w:val="bullet"/>
      <w:lvlText w:val="•"/>
      <w:lvlJc w:val="left"/>
      <w:pPr>
        <w:ind w:left="1441" w:hanging="187"/>
      </w:pPr>
      <w:rPr>
        <w:rFonts w:hint="default"/>
      </w:rPr>
    </w:lvl>
    <w:lvl w:ilvl="2" w:tplc="C584DBFA">
      <w:numFmt w:val="bullet"/>
      <w:lvlText w:val="•"/>
      <w:lvlJc w:val="left"/>
      <w:pPr>
        <w:ind w:left="2202" w:hanging="187"/>
      </w:pPr>
      <w:rPr>
        <w:rFonts w:hint="default"/>
      </w:rPr>
    </w:lvl>
    <w:lvl w:ilvl="3" w:tplc="C4DE2262">
      <w:numFmt w:val="bullet"/>
      <w:lvlText w:val="•"/>
      <w:lvlJc w:val="left"/>
      <w:pPr>
        <w:ind w:left="2963" w:hanging="187"/>
      </w:pPr>
      <w:rPr>
        <w:rFonts w:hint="default"/>
      </w:rPr>
    </w:lvl>
    <w:lvl w:ilvl="4" w:tplc="55F4C6DA">
      <w:numFmt w:val="bullet"/>
      <w:lvlText w:val="•"/>
      <w:lvlJc w:val="left"/>
      <w:pPr>
        <w:ind w:left="3724" w:hanging="187"/>
      </w:pPr>
      <w:rPr>
        <w:rFonts w:hint="default"/>
      </w:rPr>
    </w:lvl>
    <w:lvl w:ilvl="5" w:tplc="4E22BF02">
      <w:numFmt w:val="bullet"/>
      <w:lvlText w:val="•"/>
      <w:lvlJc w:val="left"/>
      <w:pPr>
        <w:ind w:left="4485" w:hanging="187"/>
      </w:pPr>
      <w:rPr>
        <w:rFonts w:hint="default"/>
      </w:rPr>
    </w:lvl>
    <w:lvl w:ilvl="6" w:tplc="611246CE">
      <w:numFmt w:val="bullet"/>
      <w:lvlText w:val="•"/>
      <w:lvlJc w:val="left"/>
      <w:pPr>
        <w:ind w:left="5246" w:hanging="187"/>
      </w:pPr>
      <w:rPr>
        <w:rFonts w:hint="default"/>
      </w:rPr>
    </w:lvl>
    <w:lvl w:ilvl="7" w:tplc="DC5A2526">
      <w:numFmt w:val="bullet"/>
      <w:lvlText w:val="•"/>
      <w:lvlJc w:val="left"/>
      <w:pPr>
        <w:ind w:left="6007" w:hanging="187"/>
      </w:pPr>
      <w:rPr>
        <w:rFonts w:hint="default"/>
      </w:rPr>
    </w:lvl>
    <w:lvl w:ilvl="8" w:tplc="682E3584">
      <w:numFmt w:val="bullet"/>
      <w:lvlText w:val="•"/>
      <w:lvlJc w:val="left"/>
      <w:pPr>
        <w:ind w:left="6768" w:hanging="187"/>
      </w:pPr>
      <w:rPr>
        <w:rFonts w:hint="default"/>
      </w:rPr>
    </w:lvl>
  </w:abstractNum>
  <w:abstractNum w:abstractNumId="1">
    <w:nsid w:val="0FBF3C69"/>
    <w:multiLevelType w:val="hybridMultilevel"/>
    <w:tmpl w:val="7B5E6908"/>
    <w:lvl w:ilvl="0" w:tplc="40B00A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3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65E90"/>
    <w:multiLevelType w:val="hybridMultilevel"/>
    <w:tmpl w:val="15105758"/>
    <w:lvl w:ilvl="0" w:tplc="60A88026">
      <w:numFmt w:val="bullet"/>
      <w:lvlText w:val="-"/>
      <w:lvlJc w:val="left"/>
      <w:pPr>
        <w:ind w:left="680" w:hanging="154"/>
      </w:pPr>
      <w:rPr>
        <w:rFonts w:ascii="Arial" w:eastAsia="Arial" w:hAnsi="Arial" w:cs="Arial" w:hint="default"/>
        <w:color w:val="4A4A49"/>
        <w:w w:val="109"/>
        <w:sz w:val="18"/>
        <w:szCs w:val="18"/>
      </w:rPr>
    </w:lvl>
    <w:lvl w:ilvl="1" w:tplc="C3008CD8">
      <w:numFmt w:val="bullet"/>
      <w:lvlText w:val="•"/>
      <w:lvlJc w:val="left"/>
      <w:pPr>
        <w:ind w:left="1441" w:hanging="154"/>
      </w:pPr>
      <w:rPr>
        <w:rFonts w:hint="default"/>
      </w:rPr>
    </w:lvl>
    <w:lvl w:ilvl="2" w:tplc="B45E0D54">
      <w:numFmt w:val="bullet"/>
      <w:lvlText w:val="•"/>
      <w:lvlJc w:val="left"/>
      <w:pPr>
        <w:ind w:left="2202" w:hanging="154"/>
      </w:pPr>
      <w:rPr>
        <w:rFonts w:hint="default"/>
      </w:rPr>
    </w:lvl>
    <w:lvl w:ilvl="3" w:tplc="9F0E6AFA">
      <w:numFmt w:val="bullet"/>
      <w:lvlText w:val="•"/>
      <w:lvlJc w:val="left"/>
      <w:pPr>
        <w:ind w:left="2963" w:hanging="154"/>
      </w:pPr>
      <w:rPr>
        <w:rFonts w:hint="default"/>
      </w:rPr>
    </w:lvl>
    <w:lvl w:ilvl="4" w:tplc="572CC0F8">
      <w:numFmt w:val="bullet"/>
      <w:lvlText w:val="•"/>
      <w:lvlJc w:val="left"/>
      <w:pPr>
        <w:ind w:left="3724" w:hanging="154"/>
      </w:pPr>
      <w:rPr>
        <w:rFonts w:hint="default"/>
      </w:rPr>
    </w:lvl>
    <w:lvl w:ilvl="5" w:tplc="5E2E708A">
      <w:numFmt w:val="bullet"/>
      <w:lvlText w:val="•"/>
      <w:lvlJc w:val="left"/>
      <w:pPr>
        <w:ind w:left="4485" w:hanging="154"/>
      </w:pPr>
      <w:rPr>
        <w:rFonts w:hint="default"/>
      </w:rPr>
    </w:lvl>
    <w:lvl w:ilvl="6" w:tplc="CD2EE84E">
      <w:numFmt w:val="bullet"/>
      <w:lvlText w:val="•"/>
      <w:lvlJc w:val="left"/>
      <w:pPr>
        <w:ind w:left="5246" w:hanging="154"/>
      </w:pPr>
      <w:rPr>
        <w:rFonts w:hint="default"/>
      </w:rPr>
    </w:lvl>
    <w:lvl w:ilvl="7" w:tplc="75F493AA">
      <w:numFmt w:val="bullet"/>
      <w:lvlText w:val="•"/>
      <w:lvlJc w:val="left"/>
      <w:pPr>
        <w:ind w:left="6007" w:hanging="154"/>
      </w:pPr>
      <w:rPr>
        <w:rFonts w:hint="default"/>
      </w:rPr>
    </w:lvl>
    <w:lvl w:ilvl="8" w:tplc="5B72AEB4">
      <w:numFmt w:val="bullet"/>
      <w:lvlText w:val="•"/>
      <w:lvlJc w:val="left"/>
      <w:pPr>
        <w:ind w:left="6768" w:hanging="154"/>
      </w:pPr>
      <w:rPr>
        <w:rFonts w:hint="default"/>
      </w:rPr>
    </w:lvl>
  </w:abstractNum>
  <w:abstractNum w:abstractNumId="4">
    <w:nsid w:val="24325456"/>
    <w:multiLevelType w:val="hybridMultilevel"/>
    <w:tmpl w:val="496401FE"/>
    <w:lvl w:ilvl="0" w:tplc="F3E2B9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67F0C9B"/>
    <w:multiLevelType w:val="hybridMultilevel"/>
    <w:tmpl w:val="47B07F22"/>
    <w:lvl w:ilvl="0" w:tplc="F3E2B9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EE70007"/>
    <w:multiLevelType w:val="multilevel"/>
    <w:tmpl w:val="DE74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861325"/>
    <w:multiLevelType w:val="hybridMultilevel"/>
    <w:tmpl w:val="1318EF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766EC"/>
    <w:multiLevelType w:val="multilevel"/>
    <w:tmpl w:val="5A6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F4794"/>
    <w:multiLevelType w:val="hybridMultilevel"/>
    <w:tmpl w:val="097C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30"/>
    <w:rsid w:val="00022FBE"/>
    <w:rsid w:val="00033B7C"/>
    <w:rsid w:val="00035CC4"/>
    <w:rsid w:val="0005083F"/>
    <w:rsid w:val="0009391A"/>
    <w:rsid w:val="000A7A0A"/>
    <w:rsid w:val="000D205E"/>
    <w:rsid w:val="000D381A"/>
    <w:rsid w:val="000E3F27"/>
    <w:rsid w:val="00172EF1"/>
    <w:rsid w:val="00174C9F"/>
    <w:rsid w:val="00180E32"/>
    <w:rsid w:val="001A3660"/>
    <w:rsid w:val="001D0864"/>
    <w:rsid w:val="001D5458"/>
    <w:rsid w:val="001F1F07"/>
    <w:rsid w:val="001F7AE5"/>
    <w:rsid w:val="002220AA"/>
    <w:rsid w:val="00227306"/>
    <w:rsid w:val="00261CF8"/>
    <w:rsid w:val="00293EE6"/>
    <w:rsid w:val="002D0A1D"/>
    <w:rsid w:val="002D7F8B"/>
    <w:rsid w:val="002E4491"/>
    <w:rsid w:val="00307E3E"/>
    <w:rsid w:val="0031514E"/>
    <w:rsid w:val="003173B6"/>
    <w:rsid w:val="0036215B"/>
    <w:rsid w:val="003A17C0"/>
    <w:rsid w:val="003A2E9F"/>
    <w:rsid w:val="003A438D"/>
    <w:rsid w:val="003A4AB0"/>
    <w:rsid w:val="003C3B34"/>
    <w:rsid w:val="003E4E6A"/>
    <w:rsid w:val="003E5931"/>
    <w:rsid w:val="003F1F6E"/>
    <w:rsid w:val="00425290"/>
    <w:rsid w:val="00467D25"/>
    <w:rsid w:val="004813E3"/>
    <w:rsid w:val="0049136D"/>
    <w:rsid w:val="004A135E"/>
    <w:rsid w:val="004A48AC"/>
    <w:rsid w:val="004B5C57"/>
    <w:rsid w:val="004C3281"/>
    <w:rsid w:val="00506F6A"/>
    <w:rsid w:val="005509EE"/>
    <w:rsid w:val="005533BB"/>
    <w:rsid w:val="00591AFD"/>
    <w:rsid w:val="005E3AD4"/>
    <w:rsid w:val="005E4709"/>
    <w:rsid w:val="005F53D0"/>
    <w:rsid w:val="0060121F"/>
    <w:rsid w:val="006238F0"/>
    <w:rsid w:val="00627E01"/>
    <w:rsid w:val="006928CC"/>
    <w:rsid w:val="00695143"/>
    <w:rsid w:val="006C6AE1"/>
    <w:rsid w:val="006F6EA4"/>
    <w:rsid w:val="00704FD7"/>
    <w:rsid w:val="00713776"/>
    <w:rsid w:val="00781971"/>
    <w:rsid w:val="007A7B32"/>
    <w:rsid w:val="007E4901"/>
    <w:rsid w:val="008569EC"/>
    <w:rsid w:val="0086359D"/>
    <w:rsid w:val="008A7073"/>
    <w:rsid w:val="008C027E"/>
    <w:rsid w:val="008C188A"/>
    <w:rsid w:val="008D6BAC"/>
    <w:rsid w:val="009C5529"/>
    <w:rsid w:val="009C68F1"/>
    <w:rsid w:val="009D48C5"/>
    <w:rsid w:val="00A10822"/>
    <w:rsid w:val="00A83DB7"/>
    <w:rsid w:val="00AA05D7"/>
    <w:rsid w:val="00AC2A2F"/>
    <w:rsid w:val="00B45DB3"/>
    <w:rsid w:val="00B5566A"/>
    <w:rsid w:val="00B56819"/>
    <w:rsid w:val="00B64D37"/>
    <w:rsid w:val="00B726D6"/>
    <w:rsid w:val="00BA0489"/>
    <w:rsid w:val="00C149A3"/>
    <w:rsid w:val="00C535E0"/>
    <w:rsid w:val="00C53EC4"/>
    <w:rsid w:val="00C65830"/>
    <w:rsid w:val="00C77CB8"/>
    <w:rsid w:val="00CA388E"/>
    <w:rsid w:val="00CB153C"/>
    <w:rsid w:val="00CB6F8D"/>
    <w:rsid w:val="00CC1B67"/>
    <w:rsid w:val="00D61988"/>
    <w:rsid w:val="00D756AC"/>
    <w:rsid w:val="00DA5C08"/>
    <w:rsid w:val="00DD28C0"/>
    <w:rsid w:val="00E05D2C"/>
    <w:rsid w:val="00E22BE1"/>
    <w:rsid w:val="00E53662"/>
    <w:rsid w:val="00E631BA"/>
    <w:rsid w:val="00E86AC3"/>
    <w:rsid w:val="00EA2C1C"/>
    <w:rsid w:val="00EB394A"/>
    <w:rsid w:val="00ED48C5"/>
    <w:rsid w:val="00EE44E0"/>
    <w:rsid w:val="00F22326"/>
    <w:rsid w:val="00F42357"/>
    <w:rsid w:val="00F51C67"/>
    <w:rsid w:val="00FA77C7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48B05"/>
  <w15:docId w15:val="{58DA9673-BFED-4619-8CD2-8858108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1F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F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AE5"/>
    <w:rPr>
      <w:color w:val="0000FF"/>
      <w:u w:val="single"/>
    </w:rPr>
  </w:style>
  <w:style w:type="paragraph" w:customStyle="1" w:styleId="gmail-msolistparagraphmailrucssattributepostfix">
    <w:name w:val="gmail-msolistparagraph_mailru_css_attribute_postfix"/>
    <w:basedOn w:val="a"/>
    <w:rsid w:val="001F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A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438D"/>
    <w:rPr>
      <w:b/>
      <w:bCs/>
    </w:rPr>
  </w:style>
  <w:style w:type="paragraph" w:styleId="a7">
    <w:name w:val="List Paragraph"/>
    <w:basedOn w:val="a"/>
    <w:uiPriority w:val="1"/>
    <w:qFormat/>
    <w:rsid w:val="00B5566A"/>
    <w:pPr>
      <w:spacing w:after="200" w:line="27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556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566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566A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2357"/>
    <w:pPr>
      <w:spacing w:after="160"/>
    </w:pPr>
    <w:rPr>
      <w:rFonts w:eastAsiaTheme="minorHAnsi"/>
      <w:b/>
      <w:bCs/>
      <w:lang w:eastAsia="en-US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42357"/>
    <w:rPr>
      <w:rFonts w:eastAsiaTheme="minorEastAsia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B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394A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1"/>
    <w:qFormat/>
    <w:rsid w:val="00EB394A"/>
    <w:pPr>
      <w:widowControl w:val="0"/>
      <w:autoSpaceDE w:val="0"/>
      <w:autoSpaceDN w:val="0"/>
      <w:spacing w:after="0" w:line="240" w:lineRule="auto"/>
      <w:ind w:left="680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EB394A"/>
    <w:rPr>
      <w:rFonts w:ascii="Arial" w:eastAsia="Arial" w:hAnsi="Arial" w:cs="Arial"/>
      <w:sz w:val="18"/>
      <w:szCs w:val="18"/>
      <w:lang w:val="en-US"/>
    </w:rPr>
  </w:style>
  <w:style w:type="paragraph" w:customStyle="1" w:styleId="21">
    <w:name w:val="Заголовок 21"/>
    <w:basedOn w:val="a"/>
    <w:uiPriority w:val="1"/>
    <w:qFormat/>
    <w:rsid w:val="00EB394A"/>
    <w:pPr>
      <w:widowControl w:val="0"/>
      <w:autoSpaceDE w:val="0"/>
      <w:autoSpaceDN w:val="0"/>
      <w:spacing w:after="0" w:line="240" w:lineRule="auto"/>
      <w:ind w:left="680"/>
      <w:outlineLvl w:val="2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B39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EB39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er"/>
    <w:basedOn w:val="a"/>
    <w:link w:val="af4"/>
    <w:uiPriority w:val="99"/>
    <w:unhideWhenUsed/>
    <w:rsid w:val="0055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9E26-5094-4DC0-863C-75256A5E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Власова</dc:creator>
  <cp:lastModifiedBy>User</cp:lastModifiedBy>
  <cp:revision>14</cp:revision>
  <dcterms:created xsi:type="dcterms:W3CDTF">2018-06-14T12:33:00Z</dcterms:created>
  <dcterms:modified xsi:type="dcterms:W3CDTF">2018-07-02T16:12:00Z</dcterms:modified>
</cp:coreProperties>
</file>